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043EC9" w14:textId="34E3F2DC" w:rsidR="00B706E8" w:rsidRPr="00726587" w:rsidRDefault="00B706E8" w:rsidP="00B706E8">
      <w:pPr>
        <w:jc w:val="both"/>
        <w:rPr>
          <w:b/>
          <w:bCs/>
          <w:sz w:val="24"/>
          <w:szCs w:val="24"/>
        </w:rPr>
      </w:pPr>
      <w:r w:rsidRPr="00726587">
        <w:rPr>
          <w:b/>
          <w:bCs/>
          <w:sz w:val="24"/>
          <w:szCs w:val="24"/>
        </w:rPr>
        <w:t>130 Jahre Stadtwerke Kufstein: Ein Jubiläum für den guten Zweck</w:t>
      </w:r>
    </w:p>
    <w:p w14:paraId="42FD66C7" w14:textId="77777777" w:rsidR="00726587" w:rsidRPr="00B757DE" w:rsidRDefault="00726587" w:rsidP="00726587">
      <w:pPr>
        <w:jc w:val="both"/>
        <w:rPr>
          <w:b/>
          <w:bCs/>
        </w:rPr>
      </w:pPr>
      <w:r w:rsidRPr="00B757DE">
        <w:rPr>
          <w:b/>
          <w:bCs/>
        </w:rPr>
        <w:t xml:space="preserve">Beim Jubiläumsfest der Stadtwerke Kufstein </w:t>
      </w:r>
      <w:r>
        <w:rPr>
          <w:b/>
          <w:bCs/>
        </w:rPr>
        <w:t>kamen</w:t>
      </w:r>
      <w:r w:rsidRPr="00B757DE">
        <w:rPr>
          <w:b/>
          <w:bCs/>
        </w:rPr>
        <w:t xml:space="preserve"> durch </w:t>
      </w:r>
      <w:r>
        <w:rPr>
          <w:b/>
          <w:bCs/>
        </w:rPr>
        <w:t xml:space="preserve">freiwillige </w:t>
      </w:r>
      <w:r w:rsidRPr="00B757DE">
        <w:rPr>
          <w:b/>
          <w:bCs/>
        </w:rPr>
        <w:t>Spenden der Besucherinnen und Besucher 5.600 Euro für d</w:t>
      </w:r>
      <w:r>
        <w:rPr>
          <w:b/>
          <w:bCs/>
        </w:rPr>
        <w:t>ie sozialen Organisationen „</w:t>
      </w:r>
      <w:r w:rsidRPr="00B757DE">
        <w:rPr>
          <w:b/>
          <w:bCs/>
        </w:rPr>
        <w:t>Kufsteiner Kinderfonds</w:t>
      </w:r>
      <w:r>
        <w:rPr>
          <w:b/>
          <w:bCs/>
        </w:rPr>
        <w:t>“</w:t>
      </w:r>
      <w:r w:rsidRPr="00B757DE">
        <w:rPr>
          <w:b/>
          <w:bCs/>
        </w:rPr>
        <w:t xml:space="preserve"> und </w:t>
      </w:r>
      <w:r>
        <w:rPr>
          <w:b/>
          <w:bCs/>
        </w:rPr>
        <w:t>„</w:t>
      </w:r>
      <w:r w:rsidRPr="00B757DE">
        <w:rPr>
          <w:b/>
          <w:bCs/>
        </w:rPr>
        <w:t>Gemeinsam Helfen Kufstein</w:t>
      </w:r>
      <w:r>
        <w:rPr>
          <w:b/>
          <w:bCs/>
        </w:rPr>
        <w:t>“</w:t>
      </w:r>
      <w:r w:rsidRPr="00B757DE">
        <w:rPr>
          <w:b/>
          <w:bCs/>
        </w:rPr>
        <w:t xml:space="preserve"> </w:t>
      </w:r>
      <w:r>
        <w:rPr>
          <w:b/>
          <w:bCs/>
        </w:rPr>
        <w:t>zusammen.</w:t>
      </w:r>
    </w:p>
    <w:p w14:paraId="24434010" w14:textId="69A25CFE" w:rsidR="00726587" w:rsidRDefault="00726587" w:rsidP="00B706E8">
      <w:pPr>
        <w:jc w:val="both"/>
      </w:pPr>
      <w:r>
        <w:t xml:space="preserve">Am 14. Juni 2024 fand das Jubiläumsfest der Stadtwerke Kufstein am Fischergries statt, bei dem das Unternehmen auf 130 Jahre erfolgreiche Firmengeschichte zurückblickte. Zahlreiche Besucherinnen und Besucher kamen, um sich über die </w:t>
      </w:r>
      <w:r w:rsidR="000D55B3">
        <w:t>Geschäftsbereiche</w:t>
      </w:r>
      <w:r>
        <w:t xml:space="preserve"> der Stadtwerke zu informieren und gemeinsam einen Blick in die Vergangenheit und in die Zukunft zu werfen.</w:t>
      </w:r>
    </w:p>
    <w:p w14:paraId="1121F631" w14:textId="77777777" w:rsidR="00B706E8" w:rsidRDefault="00B706E8" w:rsidP="00B706E8">
      <w:pPr>
        <w:jc w:val="both"/>
      </w:pPr>
      <w:r>
        <w:t>Speisen und Getränke konnten beim Jubiläumsfest gegen eine freiwillige Spende an den Kufsteiner Kinderfonds und den Verein Gemeinsam Helfen Kufstein konsumiert werden. Das Ergebnis dieser Spendenaktion kann sich sehen lassen: Insgesamt wurden 5.600 Euro gesammelt, die zu gleichen Teilen an die beiden Organisationen übergeben wurden. Daniel Gruber, Geschäftsführer der Stadtwerke Kufstein, und Prokurist Andreas Dorn überreichten die symbolischen Spendenschecks von jeweils 2.800 Euro.</w:t>
      </w:r>
    </w:p>
    <w:p w14:paraId="5EEE7B2F" w14:textId="77777777" w:rsidR="00B706E8" w:rsidRDefault="00B706E8" w:rsidP="00B706E8">
      <w:pPr>
        <w:jc w:val="both"/>
      </w:pPr>
      <w:r>
        <w:t>„Wir freuen uns sehr, dass wir beim Jubiläumsfest nicht nur einen Einblick in unsere vielfältigen Versorgungsbereiche geben konnten, sondern auch einen Beitrag zur Unterstützung der lokalen Bevölkerung leisten dürfen“, so Daniel Gruber bei der Übergabe, und Andreas Dorn ergänzt: „</w:t>
      </w:r>
      <w:r w:rsidRPr="00D57C42">
        <w:t>Der Kufsteiner Kinderfonds und</w:t>
      </w:r>
      <w:r>
        <w:t xml:space="preserve"> </w:t>
      </w:r>
      <w:r w:rsidRPr="00D57C42">
        <w:t xml:space="preserve">Gemeinsam Helfen Kufstein </w:t>
      </w:r>
      <w:r>
        <w:t>leisten</w:t>
      </w:r>
      <w:r w:rsidRPr="00D57C42">
        <w:t xml:space="preserve"> mit ihrer gemeinnützigen Tätigkeit und ihrer unbürokratischen Hilfe einen </w:t>
      </w:r>
      <w:r>
        <w:t>wertvollen</w:t>
      </w:r>
      <w:r w:rsidRPr="00D57C42">
        <w:t xml:space="preserve"> Beitrag zum Wohl unserer Stadt, </w:t>
      </w:r>
      <w:r>
        <w:t xml:space="preserve">den </w:t>
      </w:r>
      <w:r w:rsidRPr="00D57C42">
        <w:t xml:space="preserve">wir </w:t>
      </w:r>
      <w:r>
        <w:t>sehr gerne</w:t>
      </w:r>
      <w:r w:rsidRPr="00D57C42">
        <w:t xml:space="preserve"> unterstützen.</w:t>
      </w:r>
      <w:r>
        <w:t>“</w:t>
      </w:r>
    </w:p>
    <w:p w14:paraId="7DF89B8D" w14:textId="77777777" w:rsidR="00B706E8" w:rsidRDefault="00B706E8" w:rsidP="00B706E8">
      <w:pPr>
        <w:jc w:val="both"/>
      </w:pPr>
      <w:r>
        <w:t xml:space="preserve">Der Verein Gemeinsam Helfen Kufstein ist eine gemeinsame Initiative der </w:t>
      </w:r>
      <w:r w:rsidRPr="00150A3F">
        <w:t>fünf Kufsteiner Service-Clubs Kiwanis, Lions, Rotary, Round Table 49 und Soroptimist</w:t>
      </w:r>
      <w:r>
        <w:t>. „Wir können mit diesem Hilfsfonds Menschen in der Region schnell und zielgerichtet helfen“, freut sich Obmann Erwin Obermaier über die Spende.</w:t>
      </w:r>
    </w:p>
    <w:p w14:paraId="45747C7D" w14:textId="77777777" w:rsidR="00B706E8" w:rsidRDefault="00B706E8" w:rsidP="00B706E8">
      <w:pPr>
        <w:jc w:val="both"/>
      </w:pPr>
      <w:r>
        <w:t xml:space="preserve">Der Kufsteiner Kinderfonds ermöglicht niederschwellige und direkte Unterstützung für bedürftige Kinder jeden Alters. „Oft geht es dabei um scheinbar kleine Anliegen, die für die Betroffenen aber einen großen Unterschied machen“, erklären Vizebürgermeisterin Brigitta Klein und Mario </w:t>
      </w:r>
      <w:proofErr w:type="spellStart"/>
      <w:r>
        <w:t>Morandell</w:t>
      </w:r>
      <w:proofErr w:type="spellEnd"/>
      <w:r>
        <w:t>, Präsident des Rotary Clubs Kufstein, als Repräsentanten des Fonds. „Die Spende hilft uns, diese wertvolle Arbeit fortzuführen.“</w:t>
      </w:r>
    </w:p>
    <w:p w14:paraId="20D8A273" w14:textId="77777777" w:rsidR="00B706E8" w:rsidRDefault="00B706E8" w:rsidP="00B706E8">
      <w:pPr>
        <w:jc w:val="both"/>
      </w:pPr>
      <w:r w:rsidRPr="000E317F">
        <w:rPr>
          <w:noProof/>
        </w:rPr>
        <w:drawing>
          <wp:inline distT="0" distB="0" distL="0" distR="0" wp14:anchorId="54E76518" wp14:editId="2D6DECE8">
            <wp:extent cx="3105510" cy="1888911"/>
            <wp:effectExtent l="0" t="0" r="0" b="0"/>
            <wp:docPr id="1254630136" name="Grafik 1" descr="Ein Bild, das Kleidung, Mann, Person,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630136" name="Grafik 1" descr="Ein Bild, das Kleidung, Mann, Person, draußen enthält.&#10;&#10;Automatisch generierte Beschreibung"/>
                    <pic:cNvPicPr/>
                  </pic:nvPicPr>
                  <pic:blipFill>
                    <a:blip r:embed="rId6"/>
                    <a:stretch>
                      <a:fillRect/>
                    </a:stretch>
                  </pic:blipFill>
                  <pic:spPr>
                    <a:xfrm>
                      <a:off x="0" y="0"/>
                      <a:ext cx="3119376" cy="1897345"/>
                    </a:xfrm>
                    <a:prstGeom prst="rect">
                      <a:avLst/>
                    </a:prstGeom>
                  </pic:spPr>
                </pic:pic>
              </a:graphicData>
            </a:graphic>
          </wp:inline>
        </w:drawing>
      </w:r>
    </w:p>
    <w:p w14:paraId="31DCE3DB" w14:textId="77777777" w:rsidR="00B706E8" w:rsidRDefault="00B706E8" w:rsidP="00B706E8">
      <w:pPr>
        <w:jc w:val="both"/>
      </w:pPr>
      <w:r>
        <w:t xml:space="preserve">Daniel Gruber (Geschäftsführer Stadtwerke Kufstein, links) und Andreas Dorn (Prokurist Stadtwerke Kufstein, 3.v.r.) überreichten die Spenden an Erwin Obermaier (Gemeinsam Helfen </w:t>
      </w:r>
      <w:r>
        <w:lastRenderedPageBreak/>
        <w:t xml:space="preserve">Kufstein, 2.v.l.), Brigitta Klein (Kufsteiner Kinderfonds, 2.v.r.) und Mario </w:t>
      </w:r>
      <w:proofErr w:type="spellStart"/>
      <w:r>
        <w:t>Morandell</w:t>
      </w:r>
      <w:proofErr w:type="spellEnd"/>
      <w:r>
        <w:t xml:space="preserve"> (Rotary Club Kufstein, rechts).</w:t>
      </w:r>
    </w:p>
    <w:p w14:paraId="5EAD4381" w14:textId="6D2653F9" w:rsidR="0052324C" w:rsidRPr="00B706E8" w:rsidRDefault="0052324C" w:rsidP="00B706E8"/>
    <w:sectPr w:rsidR="0052324C" w:rsidRPr="00B706E8" w:rsidSect="003E2518">
      <w:headerReference w:type="default" r:id="rId7"/>
      <w:pgSz w:w="11906" w:h="16838"/>
      <w:pgMar w:top="1417" w:right="1417" w:bottom="99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6B25B0" w14:textId="77777777" w:rsidR="00675E8F" w:rsidRDefault="00675E8F" w:rsidP="00675E8F">
      <w:pPr>
        <w:spacing w:after="0" w:line="240" w:lineRule="auto"/>
      </w:pPr>
      <w:r>
        <w:separator/>
      </w:r>
    </w:p>
  </w:endnote>
  <w:endnote w:type="continuationSeparator" w:id="0">
    <w:p w14:paraId="3979581B" w14:textId="77777777" w:rsidR="00675E8F" w:rsidRDefault="00675E8F" w:rsidP="00675E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1D171E" w14:textId="77777777" w:rsidR="00675E8F" w:rsidRDefault="00675E8F" w:rsidP="00675E8F">
      <w:pPr>
        <w:spacing w:after="0" w:line="240" w:lineRule="auto"/>
      </w:pPr>
      <w:r>
        <w:separator/>
      </w:r>
    </w:p>
  </w:footnote>
  <w:footnote w:type="continuationSeparator" w:id="0">
    <w:p w14:paraId="070660B6" w14:textId="77777777" w:rsidR="00675E8F" w:rsidRDefault="00675E8F" w:rsidP="00675E8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1AF23C" w14:textId="77777777" w:rsidR="003E2518" w:rsidRDefault="003E2518" w:rsidP="003E2518">
    <w:pPr>
      <w:pStyle w:val="Kopfzeile"/>
      <w:jc w:val="right"/>
    </w:pPr>
  </w:p>
  <w:p w14:paraId="634EEB16" w14:textId="138AE25E" w:rsidR="003E2518" w:rsidRDefault="003E2518" w:rsidP="003E2518">
    <w:pPr>
      <w:pStyle w:val="Kopfzeile"/>
      <w:jc w:val="right"/>
    </w:pPr>
    <w:r>
      <w:rPr>
        <w:noProof/>
      </w:rPr>
      <w:drawing>
        <wp:inline distT="0" distB="0" distL="0" distR="0" wp14:anchorId="5363D468" wp14:editId="4F8DF207">
          <wp:extent cx="1704975" cy="659346"/>
          <wp:effectExtent l="0" t="0" r="0" b="0"/>
          <wp:docPr id="993911946" name="Grafik 1" descr="Ein Bild, das Schrift, Grafiken, Grafikdesig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913199" name="Grafik 1" descr="Ein Bild, das Schrift, Grafiken, Grafikdesign, Logo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24789" cy="667009"/>
                  </a:xfrm>
                  <a:prstGeom prst="rect">
                    <a:avLst/>
                  </a:prstGeom>
                  <a:noFill/>
                  <a:ln>
                    <a:noFill/>
                  </a:ln>
                </pic:spPr>
              </pic:pic>
            </a:graphicData>
          </a:graphic>
        </wp:inline>
      </w:drawing>
    </w:r>
  </w:p>
  <w:p w14:paraId="5D5877FD" w14:textId="46C088DA" w:rsidR="00675E8F" w:rsidRDefault="00675E8F" w:rsidP="003E2518">
    <w:pPr>
      <w:pStyle w:val="Kopfzeile"/>
      <w:tabs>
        <w:tab w:val="clear" w:pos="4536"/>
        <w:tab w:val="clear" w:pos="9072"/>
        <w:tab w:val="left" w:pos="6840"/>
      </w:tabs>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5760"/>
    <w:rsid w:val="00011D37"/>
    <w:rsid w:val="0006271A"/>
    <w:rsid w:val="000C499D"/>
    <w:rsid w:val="000D55B3"/>
    <w:rsid w:val="00164222"/>
    <w:rsid w:val="0020558B"/>
    <w:rsid w:val="002059D7"/>
    <w:rsid w:val="00222C45"/>
    <w:rsid w:val="00232861"/>
    <w:rsid w:val="002D469E"/>
    <w:rsid w:val="002D4EF4"/>
    <w:rsid w:val="002E5106"/>
    <w:rsid w:val="003E2518"/>
    <w:rsid w:val="00411C24"/>
    <w:rsid w:val="004C6D82"/>
    <w:rsid w:val="00516103"/>
    <w:rsid w:val="0052324C"/>
    <w:rsid w:val="005E2880"/>
    <w:rsid w:val="00675E8F"/>
    <w:rsid w:val="00704350"/>
    <w:rsid w:val="00726587"/>
    <w:rsid w:val="007659D6"/>
    <w:rsid w:val="008348F8"/>
    <w:rsid w:val="008D7F92"/>
    <w:rsid w:val="009571CF"/>
    <w:rsid w:val="00990A9D"/>
    <w:rsid w:val="00A82C35"/>
    <w:rsid w:val="00B706E8"/>
    <w:rsid w:val="00CB4A70"/>
    <w:rsid w:val="00D337CE"/>
    <w:rsid w:val="00D33E7A"/>
    <w:rsid w:val="00D54F30"/>
    <w:rsid w:val="00D85760"/>
    <w:rsid w:val="00DA00DE"/>
    <w:rsid w:val="00DB37CF"/>
    <w:rsid w:val="00DC3A43"/>
    <w:rsid w:val="00ED4FEE"/>
    <w:rsid w:val="00EE1386"/>
    <w:rsid w:val="00EF5827"/>
    <w:rsid w:val="00F31E5F"/>
    <w:rsid w:val="00F5427F"/>
    <w:rsid w:val="00F81775"/>
    <w:rsid w:val="00FE3E60"/>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2C71420"/>
  <w15:docId w15:val="{4E33FFC2-50F6-40B8-AAD8-A18BC701D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706E8"/>
  </w:style>
  <w:style w:type="paragraph" w:styleId="berschrift1">
    <w:name w:val="heading 1"/>
    <w:basedOn w:val="Standard"/>
    <w:next w:val="Standard"/>
    <w:link w:val="berschrift1Zchn"/>
    <w:uiPriority w:val="9"/>
    <w:qFormat/>
    <w:rsid w:val="00D8576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D8576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D8576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D8576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D8576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D8576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D8576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D8576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D8576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8576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D8576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D8576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D8576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D8576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D8576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D8576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D8576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D85760"/>
    <w:rPr>
      <w:rFonts w:eastAsiaTheme="majorEastAsia" w:cstheme="majorBidi"/>
      <w:color w:val="272727" w:themeColor="text1" w:themeTint="D8"/>
    </w:rPr>
  </w:style>
  <w:style w:type="paragraph" w:styleId="Titel">
    <w:name w:val="Title"/>
    <w:basedOn w:val="Standard"/>
    <w:next w:val="Standard"/>
    <w:link w:val="TitelZchn"/>
    <w:uiPriority w:val="10"/>
    <w:qFormat/>
    <w:rsid w:val="00D8576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D8576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D8576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D8576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D8576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D85760"/>
    <w:rPr>
      <w:i/>
      <w:iCs/>
      <w:color w:val="404040" w:themeColor="text1" w:themeTint="BF"/>
    </w:rPr>
  </w:style>
  <w:style w:type="paragraph" w:styleId="Listenabsatz">
    <w:name w:val="List Paragraph"/>
    <w:basedOn w:val="Standard"/>
    <w:uiPriority w:val="34"/>
    <w:qFormat/>
    <w:rsid w:val="00D85760"/>
    <w:pPr>
      <w:ind w:left="720"/>
      <w:contextualSpacing/>
    </w:pPr>
  </w:style>
  <w:style w:type="character" w:styleId="IntensiveHervorhebung">
    <w:name w:val="Intense Emphasis"/>
    <w:basedOn w:val="Absatz-Standardschriftart"/>
    <w:uiPriority w:val="21"/>
    <w:qFormat/>
    <w:rsid w:val="00D85760"/>
    <w:rPr>
      <w:i/>
      <w:iCs/>
      <w:color w:val="0F4761" w:themeColor="accent1" w:themeShade="BF"/>
    </w:rPr>
  </w:style>
  <w:style w:type="paragraph" w:styleId="IntensivesZitat">
    <w:name w:val="Intense Quote"/>
    <w:basedOn w:val="Standard"/>
    <w:next w:val="Standard"/>
    <w:link w:val="IntensivesZitatZchn"/>
    <w:uiPriority w:val="30"/>
    <w:qFormat/>
    <w:rsid w:val="00D8576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D85760"/>
    <w:rPr>
      <w:i/>
      <w:iCs/>
      <w:color w:val="0F4761" w:themeColor="accent1" w:themeShade="BF"/>
    </w:rPr>
  </w:style>
  <w:style w:type="character" w:styleId="IntensiverVerweis">
    <w:name w:val="Intense Reference"/>
    <w:basedOn w:val="Absatz-Standardschriftart"/>
    <w:uiPriority w:val="32"/>
    <w:qFormat/>
    <w:rsid w:val="00D85760"/>
    <w:rPr>
      <w:b/>
      <w:bCs/>
      <w:smallCaps/>
      <w:color w:val="0F4761" w:themeColor="accent1" w:themeShade="BF"/>
      <w:spacing w:val="5"/>
    </w:rPr>
  </w:style>
  <w:style w:type="character" w:styleId="Kommentarzeichen">
    <w:name w:val="annotation reference"/>
    <w:basedOn w:val="Absatz-Standardschriftart"/>
    <w:uiPriority w:val="99"/>
    <w:semiHidden/>
    <w:unhideWhenUsed/>
    <w:rsid w:val="008D7F92"/>
    <w:rPr>
      <w:sz w:val="16"/>
      <w:szCs w:val="16"/>
    </w:rPr>
  </w:style>
  <w:style w:type="paragraph" w:styleId="Kommentartext">
    <w:name w:val="annotation text"/>
    <w:basedOn w:val="Standard"/>
    <w:link w:val="KommentartextZchn"/>
    <w:uiPriority w:val="99"/>
    <w:unhideWhenUsed/>
    <w:rsid w:val="008D7F92"/>
    <w:pPr>
      <w:spacing w:line="240" w:lineRule="auto"/>
    </w:pPr>
    <w:rPr>
      <w:sz w:val="20"/>
      <w:szCs w:val="20"/>
    </w:rPr>
  </w:style>
  <w:style w:type="character" w:customStyle="1" w:styleId="KommentartextZchn">
    <w:name w:val="Kommentartext Zchn"/>
    <w:basedOn w:val="Absatz-Standardschriftart"/>
    <w:link w:val="Kommentartext"/>
    <w:uiPriority w:val="99"/>
    <w:rsid w:val="008D7F92"/>
    <w:rPr>
      <w:sz w:val="20"/>
      <w:szCs w:val="20"/>
    </w:rPr>
  </w:style>
  <w:style w:type="paragraph" w:styleId="Kommentarthema">
    <w:name w:val="annotation subject"/>
    <w:basedOn w:val="Kommentartext"/>
    <w:next w:val="Kommentartext"/>
    <w:link w:val="KommentarthemaZchn"/>
    <w:uiPriority w:val="99"/>
    <w:semiHidden/>
    <w:unhideWhenUsed/>
    <w:rsid w:val="008D7F92"/>
    <w:rPr>
      <w:b/>
      <w:bCs/>
    </w:rPr>
  </w:style>
  <w:style w:type="character" w:customStyle="1" w:styleId="KommentarthemaZchn">
    <w:name w:val="Kommentarthema Zchn"/>
    <w:basedOn w:val="KommentartextZchn"/>
    <w:link w:val="Kommentarthema"/>
    <w:uiPriority w:val="99"/>
    <w:semiHidden/>
    <w:rsid w:val="008D7F92"/>
    <w:rPr>
      <w:b/>
      <w:bCs/>
      <w:sz w:val="20"/>
      <w:szCs w:val="20"/>
    </w:rPr>
  </w:style>
  <w:style w:type="paragraph" w:styleId="Kopfzeile">
    <w:name w:val="header"/>
    <w:basedOn w:val="Standard"/>
    <w:link w:val="KopfzeileZchn"/>
    <w:uiPriority w:val="99"/>
    <w:unhideWhenUsed/>
    <w:rsid w:val="00675E8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75E8F"/>
  </w:style>
  <w:style w:type="paragraph" w:styleId="Fuzeile">
    <w:name w:val="footer"/>
    <w:basedOn w:val="Standard"/>
    <w:link w:val="FuzeileZchn"/>
    <w:uiPriority w:val="99"/>
    <w:unhideWhenUsed/>
    <w:rsid w:val="00675E8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75E8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362</Words>
  <Characters>2282</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Schernthaner Sabine / Kufgem GmbH</dc:creator>
  <cp:keywords/>
  <dc:description/>
  <cp:lastModifiedBy>Schernthaner Sabine / Kufgem GmbH</cp:lastModifiedBy>
  <cp:revision>5</cp:revision>
  <cp:lastPrinted>2024-06-14T05:46:00Z</cp:lastPrinted>
  <dcterms:created xsi:type="dcterms:W3CDTF">2024-07-02T14:43:00Z</dcterms:created>
  <dcterms:modified xsi:type="dcterms:W3CDTF">2024-07-05T09:25:00Z</dcterms:modified>
</cp:coreProperties>
</file>